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F1" w:rsidRPr="00E57FB1" w:rsidRDefault="00382AF1">
      <w:pPr>
        <w:rPr>
          <w:b/>
        </w:rPr>
      </w:pPr>
      <w:r w:rsidRPr="00E57FB1">
        <w:rPr>
          <w:b/>
        </w:rPr>
        <w:t>Prace napisz</w:t>
      </w:r>
      <w:r w:rsidR="00E57FB1" w:rsidRPr="00E57FB1">
        <w:rPr>
          <w:b/>
        </w:rPr>
        <w:t xml:space="preserve"> </w:t>
      </w:r>
      <w:proofErr w:type="gramStart"/>
      <w:r w:rsidR="00E57FB1" w:rsidRPr="00E57FB1">
        <w:rPr>
          <w:b/>
        </w:rPr>
        <w:t xml:space="preserve">najpóźniej </w:t>
      </w:r>
      <w:r w:rsidRPr="00E57FB1">
        <w:rPr>
          <w:b/>
        </w:rPr>
        <w:t xml:space="preserve"> do</w:t>
      </w:r>
      <w:proofErr w:type="gramEnd"/>
      <w:r w:rsidR="00E57FB1" w:rsidRPr="00E57FB1">
        <w:rPr>
          <w:b/>
        </w:rPr>
        <w:t xml:space="preserve"> 23 marca ( w Wordzie) i kieruj na adres</w:t>
      </w:r>
      <w:r w:rsidR="00E57FB1">
        <w:t xml:space="preserve"> </w:t>
      </w:r>
      <w:hyperlink r:id="rId5" w:history="1">
        <w:r w:rsidR="00E57FB1" w:rsidRPr="009645A5">
          <w:rPr>
            <w:rStyle w:val="Hipercze"/>
          </w:rPr>
          <w:t>elzbieta-jedrak@wp.pl</w:t>
        </w:r>
      </w:hyperlink>
      <w:r w:rsidR="00E57FB1">
        <w:t xml:space="preserve"> </w:t>
      </w:r>
      <w:r w:rsidR="00E57FB1" w:rsidRPr="00E57FB1">
        <w:rPr>
          <w:b/>
        </w:rPr>
        <w:t xml:space="preserve">w temacie </w:t>
      </w:r>
      <w:proofErr w:type="gramStart"/>
      <w:r w:rsidR="00E57FB1" w:rsidRPr="00E57FB1">
        <w:rPr>
          <w:b/>
        </w:rPr>
        <w:t xml:space="preserve">umieść : </w:t>
      </w:r>
      <w:proofErr w:type="gramEnd"/>
      <w:r w:rsidR="00E57FB1" w:rsidRPr="00E57FB1">
        <w:rPr>
          <w:b/>
        </w:rPr>
        <w:t>Sprawdzian i wywiad</w:t>
      </w:r>
      <w:r w:rsidR="00E57FB1">
        <w:rPr>
          <w:b/>
        </w:rPr>
        <w:t>.</w:t>
      </w:r>
      <w:bookmarkStart w:id="0" w:name="_GoBack"/>
      <w:bookmarkEnd w:id="0"/>
    </w:p>
    <w:p w:rsidR="00B5337B" w:rsidRDefault="007D34F4">
      <w:r>
        <w:t xml:space="preserve">1 Wskaż trzy główne myśli </w:t>
      </w:r>
      <w:proofErr w:type="gramStart"/>
      <w:r>
        <w:t>średniowiecza  i</w:t>
      </w:r>
      <w:proofErr w:type="gramEnd"/>
      <w:r>
        <w:t xml:space="preserve"> uzasadnij, że znalazły odzwierciedlenie w kulturze średniowiecza.</w:t>
      </w:r>
    </w:p>
    <w:p w:rsidR="00F96D39" w:rsidRDefault="007D34F4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96D39" w:rsidRPr="00F96D39" w:rsidRDefault="00F96D39" w:rsidP="00F96D39">
      <w:pPr>
        <w:pStyle w:val="NormalnyWeb"/>
        <w:rPr>
          <w:rFonts w:eastAsia="Times New Roman"/>
          <w:lang w:eastAsia="pl-PL"/>
        </w:rPr>
      </w:pPr>
      <w:r>
        <w:t xml:space="preserve">2.  </w:t>
      </w:r>
      <w:r>
        <w:rPr>
          <w:rFonts w:eastAsia="Times New Roman"/>
          <w:lang w:eastAsia="pl-PL"/>
        </w:rPr>
        <w:t>Ś</w:t>
      </w:r>
      <w:r w:rsidRPr="00F96D39">
        <w:rPr>
          <w:rFonts w:eastAsia="Times New Roman"/>
          <w:lang w:eastAsia="pl-PL"/>
        </w:rPr>
        <w:t>redniowieczna Europa, zjednoczona pod władzą papiesko - cesarską, stanowiła wspólnotę: reli</w:t>
      </w:r>
      <w:r w:rsidR="00382AF1">
        <w:rPr>
          <w:rFonts w:eastAsia="Times New Roman"/>
          <w:lang w:eastAsia="pl-PL"/>
        </w:rPr>
        <w:t xml:space="preserve">gii, przekonań, kultury, </w:t>
      </w:r>
      <w:proofErr w:type="gramStart"/>
      <w:r w:rsidR="00382AF1">
        <w:rPr>
          <w:rFonts w:eastAsia="Times New Roman"/>
          <w:lang w:eastAsia="pl-PL"/>
        </w:rPr>
        <w:t xml:space="preserve">sztuki , </w:t>
      </w:r>
      <w:proofErr w:type="gramEnd"/>
      <w:r w:rsidR="00382AF1">
        <w:rPr>
          <w:rFonts w:eastAsia="Times New Roman"/>
          <w:lang w:eastAsia="pl-PL"/>
        </w:rPr>
        <w:t xml:space="preserve">dlatego mówimy o </w:t>
      </w:r>
      <w:r w:rsidR="00382AF1" w:rsidRPr="00382AF1">
        <w:rPr>
          <w:rFonts w:eastAsia="Times New Roman"/>
          <w:b/>
          <w:lang w:eastAsia="pl-PL"/>
        </w:rPr>
        <w:t>…………….</w:t>
      </w:r>
      <w:r w:rsidR="00382AF1">
        <w:rPr>
          <w:rFonts w:eastAsia="Times New Roman"/>
          <w:lang w:eastAsia="pl-PL"/>
        </w:rPr>
        <w:t xml:space="preserve"> </w:t>
      </w:r>
      <w:proofErr w:type="gramStart"/>
      <w:r w:rsidR="00382AF1">
        <w:rPr>
          <w:rFonts w:eastAsia="Times New Roman"/>
          <w:lang w:eastAsia="pl-PL"/>
        </w:rPr>
        <w:t>tej</w:t>
      </w:r>
      <w:proofErr w:type="gramEnd"/>
      <w:r w:rsidR="00382AF1">
        <w:rPr>
          <w:rFonts w:eastAsia="Times New Roman"/>
          <w:lang w:eastAsia="pl-PL"/>
        </w:rPr>
        <w:t xml:space="preserve"> epoki.</w:t>
      </w:r>
      <w:r w:rsidRPr="00F96D39">
        <w:rPr>
          <w:rFonts w:eastAsia="Times New Roman"/>
          <w:lang w:eastAsia="pl-PL"/>
        </w:rPr>
        <w:t xml:space="preserve"> Kościół dominował w każdej sferze życia, prowadził spór o władzę z cesarstwem, które chciało obalić hegemonię duchowieństwa. Panującym ustrojem społecznym był</w:t>
      </w:r>
      <w:r w:rsidR="00BA675E" w:rsidRPr="00BA675E">
        <w:rPr>
          <w:rFonts w:eastAsia="Times New Roman"/>
          <w:b/>
          <w:lang w:eastAsia="pl-PL"/>
        </w:rPr>
        <w:t>…………………</w:t>
      </w:r>
      <w:r w:rsidRPr="00F96D39">
        <w:rPr>
          <w:rFonts w:eastAsia="Times New Roman"/>
          <w:lang w:eastAsia="pl-PL"/>
        </w:rPr>
        <w:t xml:space="preserve"> , zgodnie z ustaloną hierarchią na najwyższym szczeblu drabiny społecznej stało </w:t>
      </w:r>
      <w:r w:rsidR="00BA675E" w:rsidRPr="00BA675E">
        <w:rPr>
          <w:rFonts w:eastAsia="Times New Roman"/>
          <w:b/>
          <w:lang w:eastAsia="pl-PL"/>
        </w:rPr>
        <w:t>………………</w:t>
      </w:r>
      <w:r w:rsidRPr="00F96D39">
        <w:rPr>
          <w:rFonts w:eastAsia="Times New Roman"/>
          <w:lang w:eastAsia="pl-PL"/>
        </w:rPr>
        <w:t>, potem szlachta, rzemieślnicy i </w:t>
      </w:r>
      <w:r w:rsidR="00BA675E" w:rsidRPr="00BA675E">
        <w:rPr>
          <w:rFonts w:eastAsia="Times New Roman"/>
          <w:b/>
          <w:lang w:eastAsia="pl-PL"/>
        </w:rPr>
        <w:t>…………………..</w:t>
      </w:r>
      <w:r w:rsidRPr="00F96D39">
        <w:rPr>
          <w:rFonts w:eastAsia="Times New Roman"/>
          <w:lang w:eastAsia="pl-PL"/>
        </w:rPr>
        <w:t xml:space="preserve"> </w:t>
      </w:r>
      <w:proofErr w:type="gramStart"/>
      <w:r w:rsidRPr="00F96D39">
        <w:rPr>
          <w:rFonts w:eastAsia="Times New Roman"/>
          <w:lang w:eastAsia="pl-PL"/>
        </w:rPr>
        <w:t>którzy</w:t>
      </w:r>
      <w:proofErr w:type="gramEnd"/>
      <w:r w:rsidRPr="00F96D39">
        <w:rPr>
          <w:rFonts w:eastAsia="Times New Roman"/>
          <w:lang w:eastAsia="pl-PL"/>
        </w:rPr>
        <w:t xml:space="preserve"> byli zmuszeni do odpracowywania tzw. pańszczyzny na ziemi należącej do pana. W średniowiecznej Europie dominowały podobne wzorce osobowe propagowane przez literaturę</w:t>
      </w:r>
      <w:r w:rsidR="00BA675E" w:rsidRPr="00BA675E">
        <w:rPr>
          <w:rFonts w:eastAsia="Times New Roman"/>
          <w:b/>
          <w:lang w:eastAsia="pl-PL"/>
        </w:rPr>
        <w:t>………………..,</w:t>
      </w:r>
      <w:r w:rsidR="00BA675E">
        <w:rPr>
          <w:rFonts w:eastAsia="Times New Roman"/>
          <w:lang w:eastAsia="pl-PL"/>
        </w:rPr>
        <w:t xml:space="preserve"> był to wzorzec </w:t>
      </w:r>
      <w:proofErr w:type="gramStart"/>
      <w:r w:rsidR="00BA675E">
        <w:rPr>
          <w:rFonts w:eastAsia="Times New Roman"/>
          <w:lang w:eastAsia="pl-PL"/>
        </w:rPr>
        <w:t xml:space="preserve">świętego, </w:t>
      </w:r>
      <w:r w:rsidR="00BA675E" w:rsidRPr="00BA675E">
        <w:rPr>
          <w:rFonts w:eastAsia="Times New Roman"/>
          <w:b/>
          <w:lang w:eastAsia="pl-PL"/>
        </w:rPr>
        <w:t>……………</w:t>
      </w:r>
      <w:r w:rsidR="00BA675E">
        <w:rPr>
          <w:rFonts w:eastAsia="Times New Roman"/>
          <w:lang w:eastAsia="pl-PL"/>
        </w:rPr>
        <w:t xml:space="preserve">, </w:t>
      </w:r>
      <w:r w:rsidR="00BA675E" w:rsidRPr="00BA675E">
        <w:rPr>
          <w:rFonts w:eastAsia="Times New Roman"/>
          <w:b/>
          <w:lang w:eastAsia="pl-PL"/>
        </w:rPr>
        <w:t>……………….</w:t>
      </w:r>
      <w:r w:rsidR="00BA675E">
        <w:rPr>
          <w:rFonts w:eastAsia="Times New Roman"/>
          <w:lang w:eastAsia="pl-PL"/>
        </w:rPr>
        <w:t xml:space="preserve"> </w:t>
      </w:r>
      <w:r w:rsidRPr="00F96D39">
        <w:rPr>
          <w:rFonts w:eastAsia="Times New Roman"/>
          <w:lang w:eastAsia="pl-PL"/>
        </w:rPr>
        <w:t xml:space="preserve">. </w:t>
      </w:r>
      <w:proofErr w:type="gramEnd"/>
      <w:r w:rsidRPr="00F96D39">
        <w:rPr>
          <w:rFonts w:eastAsia="Times New Roman"/>
          <w:lang w:eastAsia="pl-PL"/>
        </w:rPr>
        <w:t>Ujednolicone było szkolnict</w:t>
      </w:r>
      <w:r w:rsidR="00DA0915">
        <w:rPr>
          <w:rFonts w:eastAsia="Times New Roman"/>
          <w:lang w:eastAsia="pl-PL"/>
        </w:rPr>
        <w:t xml:space="preserve">wo, pozostające w rękach </w:t>
      </w:r>
      <w:r w:rsidR="00DA0915" w:rsidRPr="00DA0915">
        <w:rPr>
          <w:rFonts w:eastAsia="Times New Roman"/>
          <w:b/>
          <w:lang w:eastAsia="pl-PL"/>
        </w:rPr>
        <w:t>…………………</w:t>
      </w:r>
      <w:r w:rsidRPr="00F96D39">
        <w:rPr>
          <w:rFonts w:eastAsia="Times New Roman"/>
          <w:lang w:eastAsia="pl-PL"/>
        </w:rPr>
        <w:t>.</w:t>
      </w:r>
      <w:r w:rsidR="00382AF1">
        <w:rPr>
          <w:rFonts w:eastAsia="Times New Roman"/>
          <w:lang w:eastAsia="pl-PL"/>
        </w:rPr>
        <w:t xml:space="preserve"> W sztuce dominowały dwa kierunki: </w:t>
      </w:r>
      <w:r w:rsidR="00382AF1" w:rsidRPr="00382AF1">
        <w:rPr>
          <w:rFonts w:eastAsia="Times New Roman"/>
          <w:b/>
          <w:lang w:eastAsia="pl-PL"/>
        </w:rPr>
        <w:t>……………</w:t>
      </w:r>
      <w:r w:rsidR="00382AF1">
        <w:rPr>
          <w:rFonts w:eastAsia="Times New Roman"/>
          <w:b/>
          <w:lang w:eastAsia="pl-PL"/>
        </w:rPr>
        <w:t>…………….</w:t>
      </w:r>
      <w:r w:rsidR="00382AF1">
        <w:rPr>
          <w:rFonts w:eastAsia="Times New Roman"/>
          <w:lang w:eastAsia="pl-PL"/>
        </w:rPr>
        <w:t xml:space="preserve"> </w:t>
      </w:r>
      <w:proofErr w:type="gramStart"/>
      <w:r w:rsidR="00382AF1">
        <w:rPr>
          <w:rFonts w:eastAsia="Times New Roman"/>
          <w:lang w:eastAsia="pl-PL"/>
        </w:rPr>
        <w:t>i</w:t>
      </w:r>
      <w:proofErr w:type="gramEnd"/>
      <w:r w:rsidR="00382AF1">
        <w:rPr>
          <w:rFonts w:eastAsia="Times New Roman"/>
          <w:lang w:eastAsia="pl-PL"/>
        </w:rPr>
        <w:t xml:space="preserve"> </w:t>
      </w:r>
      <w:r w:rsidR="00382AF1" w:rsidRPr="00382AF1">
        <w:rPr>
          <w:rFonts w:eastAsia="Times New Roman"/>
          <w:b/>
          <w:lang w:eastAsia="pl-PL"/>
        </w:rPr>
        <w:t xml:space="preserve">……………………… </w:t>
      </w:r>
    </w:p>
    <w:p w:rsidR="00DA0915" w:rsidRDefault="00F96D39" w:rsidP="00F9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675E">
        <w:rPr>
          <w:rFonts w:ascii="Times New Roman" w:eastAsia="Times New Roman" w:hAnsi="Times New Roman" w:cs="Times New Roman"/>
          <w:sz w:val="24"/>
          <w:szCs w:val="24"/>
          <w:lang w:eastAsia="pl-PL"/>
        </w:rPr>
        <w:t>3.Uzupełnij tabelę odwołując się do Bogurodzicy</w:t>
      </w:r>
      <w:r w:rsidR="00DA09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0915" w:rsidRDefault="00DA0915" w:rsidP="00F9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830"/>
        <w:gridCol w:w="3119"/>
      </w:tblGrid>
      <w:tr w:rsidR="00DA0915" w:rsidTr="00DA0915">
        <w:tc>
          <w:tcPr>
            <w:tcW w:w="2830" w:type="dxa"/>
          </w:tcPr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Przykład archaizmu</w:t>
            </w:r>
          </w:p>
        </w:tc>
        <w:tc>
          <w:tcPr>
            <w:tcW w:w="3119" w:type="dxa"/>
          </w:tcPr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archaizmu</w:t>
            </w:r>
          </w:p>
        </w:tc>
      </w:tr>
      <w:tr w:rsidR="00DA0915" w:rsidTr="00DA0915">
        <w:tc>
          <w:tcPr>
            <w:tcW w:w="2830" w:type="dxa"/>
          </w:tcPr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Bogurodzica </w:t>
            </w:r>
          </w:p>
        </w:tc>
        <w:tc>
          <w:tcPr>
            <w:tcW w:w="3119" w:type="dxa"/>
          </w:tcPr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0915" w:rsidTr="00DA0915">
        <w:tc>
          <w:tcPr>
            <w:tcW w:w="2830" w:type="dxa"/>
          </w:tcPr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archaizm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leksykalny</w:t>
            </w:r>
          </w:p>
        </w:tc>
      </w:tr>
      <w:tr w:rsidR="00DA0915" w:rsidTr="00DA0915">
        <w:tc>
          <w:tcPr>
            <w:tcW w:w="2830" w:type="dxa"/>
          </w:tcPr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zwolena</w:t>
            </w:r>
            <w:proofErr w:type="spellEnd"/>
            <w:proofErr w:type="gramEnd"/>
          </w:p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0915" w:rsidTr="00DA0915">
        <w:tc>
          <w:tcPr>
            <w:tcW w:w="2830" w:type="dxa"/>
          </w:tcPr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DA0915" w:rsidRDefault="00DA0915" w:rsidP="00F96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archaizm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składniowy</w:t>
            </w:r>
          </w:p>
        </w:tc>
      </w:tr>
    </w:tbl>
    <w:p w:rsidR="00BA675E" w:rsidRDefault="00BA675E" w:rsidP="00F9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61B" w:rsidRDefault="009B561B" w:rsidP="00F9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61B" w:rsidRDefault="009B561B" w:rsidP="00F9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Na czym polega dydaktyzm utworu „Rozmowa Mistrza Polikarpa ze śmiercią”</w:t>
      </w:r>
    </w:p>
    <w:p w:rsidR="009B561B" w:rsidRDefault="009B561B" w:rsidP="00F9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61B" w:rsidRDefault="009B561B" w:rsidP="00F9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F35E12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różnie zauważasz w kreowaniu wizerunku śmierci w utworze średniowiecznym a wierszu M. Białoszewskiego „</w:t>
      </w:r>
      <w:proofErr w:type="gramStart"/>
      <w:r w:rsidR="00F35E12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Wywiad”</w:t>
      </w:r>
      <w:proofErr w:type="gramEnd"/>
    </w:p>
    <w:p w:rsidR="00BA675E" w:rsidRDefault="00BA675E" w:rsidP="00F9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D39" w:rsidRPr="00F96D39" w:rsidRDefault="00382AF1" w:rsidP="00F9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Praca pisemna: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Przeniosłam/em się w czasie – napisz wywiad z wybraną postacią epoki średniowiecza ( filozof, święty, rycerz,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król)  tak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by ukazać specyfikę tej epoki z perspektywy wybranej postaci.</w:t>
      </w:r>
      <w:r w:rsidR="00F96D39" w:rsidRPr="00F96D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6D39" w:rsidRDefault="00F96D39"/>
    <w:sectPr w:rsidR="00F96D39" w:rsidSect="00CA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B37DC"/>
    <w:multiLevelType w:val="multilevel"/>
    <w:tmpl w:val="46F6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A78"/>
    <w:rsid w:val="00382AF1"/>
    <w:rsid w:val="00756067"/>
    <w:rsid w:val="007D34F4"/>
    <w:rsid w:val="009B561B"/>
    <w:rsid w:val="00B5337B"/>
    <w:rsid w:val="00BA675E"/>
    <w:rsid w:val="00C13A78"/>
    <w:rsid w:val="00CA28D1"/>
    <w:rsid w:val="00DA0915"/>
    <w:rsid w:val="00E57FB1"/>
    <w:rsid w:val="00F35E12"/>
    <w:rsid w:val="00F9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6D39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A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57FB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zbieta-jedra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Karol Wolczyk</cp:lastModifiedBy>
  <cp:revision>2</cp:revision>
  <cp:lastPrinted>2020-03-16T09:12:00Z</cp:lastPrinted>
  <dcterms:created xsi:type="dcterms:W3CDTF">2020-03-16T09:48:00Z</dcterms:created>
  <dcterms:modified xsi:type="dcterms:W3CDTF">2020-03-16T09:48:00Z</dcterms:modified>
</cp:coreProperties>
</file>